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CE" w:rsidRPr="00CC4ABF" w:rsidRDefault="00CC4ABF" w:rsidP="00CC4ABF">
      <w:pPr>
        <w:spacing w:after="0" w:line="240" w:lineRule="auto"/>
        <w:ind w:left="7371"/>
        <w:jc w:val="center"/>
        <w:rPr>
          <w:b/>
          <w:color w:val="E36C0A" w:themeColor="accent6" w:themeShade="BF"/>
          <w:sz w:val="104"/>
          <w:szCs w:val="104"/>
        </w:rPr>
      </w:pPr>
      <w:r w:rsidRPr="00CC4ABF">
        <w:rPr>
          <w:b/>
          <w:noProof/>
          <w:color w:val="F79646" w:themeColor="accent6"/>
          <w:sz w:val="104"/>
          <w:szCs w:val="104"/>
          <w:lang w:eastAsia="fr-FR"/>
        </w:rPr>
        <w:drawing>
          <wp:anchor distT="0" distB="0" distL="114300" distR="114300" simplePos="0" relativeHeight="251662336" behindDoc="1" locked="0" layoutInCell="1" allowOverlap="1" wp14:anchorId="352AACB5" wp14:editId="41307931">
            <wp:simplePos x="0" y="0"/>
            <wp:positionH relativeFrom="column">
              <wp:posOffset>680212</wp:posOffset>
            </wp:positionH>
            <wp:positionV relativeFrom="paragraph">
              <wp:posOffset>1959483</wp:posOffset>
            </wp:positionV>
            <wp:extent cx="1649344" cy="335580"/>
            <wp:effectExtent l="0" t="0" r="8255" b="762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erasmus-plus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344" cy="335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ABF">
        <w:rPr>
          <w:noProof/>
          <w:sz w:val="104"/>
          <w:szCs w:val="104"/>
          <w:lang w:eastAsia="fr-FR"/>
        </w:rPr>
        <w:drawing>
          <wp:anchor distT="0" distB="0" distL="114300" distR="114300" simplePos="0" relativeHeight="251658240" behindDoc="1" locked="0" layoutInCell="1" allowOverlap="1" wp14:anchorId="7BA613AE" wp14:editId="2D4DF3F9">
            <wp:simplePos x="0" y="0"/>
            <wp:positionH relativeFrom="column">
              <wp:posOffset>-104230</wp:posOffset>
            </wp:positionH>
            <wp:positionV relativeFrom="paragraph">
              <wp:posOffset>-358140</wp:posOffset>
            </wp:positionV>
            <wp:extent cx="3883025" cy="2745105"/>
            <wp:effectExtent l="0" t="0" r="0" b="0"/>
            <wp:wrapNone/>
            <wp:docPr id="3" name="Image 3" descr="https://s3.eu-west-3.amazonaws.com/expopolis-salonvirtuel-etudes-superieures-hauts-de-france/logos/61a8055e4a06f5415a785b8eb4d356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3.eu-west-3.amazonaws.com/expopolis-salonvirtuel-etudes-superieures-hauts-de-france/logos/61a8055e4a06f5415a785b8eb4d3561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1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025" cy="274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D26" w:rsidRPr="00CC4ABF">
        <w:rPr>
          <w:b/>
          <w:color w:val="E36C0A" w:themeColor="accent6" w:themeShade="BF"/>
          <w:sz w:val="104"/>
          <w:szCs w:val="104"/>
        </w:rPr>
        <w:t>S</w:t>
      </w:r>
      <w:r w:rsidR="005900CE" w:rsidRPr="00CC4ABF">
        <w:rPr>
          <w:b/>
          <w:color w:val="E36C0A" w:themeColor="accent6" w:themeShade="BF"/>
          <w:sz w:val="104"/>
          <w:szCs w:val="104"/>
        </w:rPr>
        <w:t>’informer pour mieux s’orienter</w:t>
      </w:r>
    </w:p>
    <w:p w:rsidR="005900CE" w:rsidRPr="0079291A" w:rsidRDefault="00C95F7D" w:rsidP="0079291A">
      <w:pPr>
        <w:spacing w:after="0" w:line="240" w:lineRule="auto"/>
        <w:ind w:right="680"/>
        <w:jc w:val="center"/>
        <w:rPr>
          <w:b/>
          <w:noProof/>
          <w:color w:val="2E107A"/>
          <w:sz w:val="84"/>
          <w:szCs w:val="84"/>
          <w:lang w:eastAsia="fr-FR"/>
        </w:rPr>
      </w:pPr>
      <w:r w:rsidRPr="0079291A">
        <w:rPr>
          <w:b/>
          <w:noProof/>
          <w:color w:val="2E107A"/>
          <w:sz w:val="84"/>
          <w:szCs w:val="84"/>
          <w:lang w:eastAsia="fr-FR"/>
        </w:rPr>
        <w:t>Journée Portes Ouvertes</w:t>
      </w:r>
    </w:p>
    <w:p w:rsidR="00C95F7D" w:rsidRPr="00CC4ABF" w:rsidRDefault="00C95F7D" w:rsidP="0079291A">
      <w:pPr>
        <w:spacing w:after="0" w:line="240" w:lineRule="auto"/>
        <w:ind w:right="680"/>
        <w:jc w:val="center"/>
        <w:rPr>
          <w:b/>
          <w:noProof/>
          <w:color w:val="2E107A"/>
          <w:sz w:val="90"/>
          <w:szCs w:val="90"/>
          <w:lang w:eastAsia="fr-FR"/>
        </w:rPr>
      </w:pPr>
      <w:r w:rsidRPr="00CC4ABF">
        <w:rPr>
          <w:b/>
          <w:noProof/>
          <w:color w:val="2E107A"/>
          <w:sz w:val="90"/>
          <w:szCs w:val="90"/>
          <w:lang w:eastAsia="fr-FR"/>
        </w:rPr>
        <w:t>Le samedi 30 janvier 2021</w:t>
      </w:r>
    </w:p>
    <w:p w:rsidR="00C95F7D" w:rsidRPr="00EE5652" w:rsidRDefault="00C95F7D" w:rsidP="0079291A">
      <w:pPr>
        <w:spacing w:after="0" w:line="240" w:lineRule="auto"/>
        <w:ind w:right="680"/>
        <w:jc w:val="center"/>
        <w:rPr>
          <w:b/>
          <w:color w:val="2E107A"/>
          <w:sz w:val="84"/>
          <w:szCs w:val="84"/>
        </w:rPr>
      </w:pPr>
      <w:r>
        <w:rPr>
          <w:b/>
          <w:noProof/>
          <w:color w:val="2E107A"/>
          <w:sz w:val="84"/>
          <w:szCs w:val="84"/>
          <w:lang w:eastAsia="fr-FR"/>
        </w:rPr>
        <w:t>De 9 h à 13 h</w:t>
      </w:r>
    </w:p>
    <w:p w:rsidR="005900CE" w:rsidRPr="00563841" w:rsidRDefault="00C95F7D" w:rsidP="00563841">
      <w:pPr>
        <w:spacing w:after="0" w:line="240" w:lineRule="auto"/>
        <w:jc w:val="center"/>
        <w:rPr>
          <w:b/>
          <w:color w:val="E36C0A" w:themeColor="accent6" w:themeShade="BF"/>
          <w:sz w:val="72"/>
          <w:szCs w:val="72"/>
        </w:rPr>
      </w:pPr>
      <w:r w:rsidRPr="00563841">
        <w:rPr>
          <w:b/>
          <w:color w:val="E36C0A" w:themeColor="accent6" w:themeShade="BF"/>
          <w:sz w:val="110"/>
          <w:szCs w:val="110"/>
        </w:rPr>
        <w:t>En présentiel</w:t>
      </w:r>
      <w:r w:rsidRPr="00563841">
        <w:rPr>
          <w:b/>
          <w:color w:val="E36C0A" w:themeColor="accent6" w:themeShade="BF"/>
          <w:sz w:val="72"/>
          <w:szCs w:val="72"/>
        </w:rPr>
        <w:t xml:space="preserve"> : </w:t>
      </w:r>
      <w:r w:rsidRPr="00563841">
        <w:rPr>
          <w:b/>
          <w:color w:val="E36C0A" w:themeColor="accent6" w:themeShade="BF"/>
          <w:sz w:val="56"/>
          <w:szCs w:val="56"/>
        </w:rPr>
        <w:t>Inscription en suivant les liens</w:t>
      </w:r>
    </w:p>
    <w:tbl>
      <w:tblPr>
        <w:tblStyle w:val="Grilledutableau"/>
        <w:tblW w:w="15027" w:type="dxa"/>
        <w:tblInd w:w="-318" w:type="dxa"/>
        <w:tblLook w:val="04A0" w:firstRow="1" w:lastRow="0" w:firstColumn="1" w:lastColumn="0" w:noHBand="0" w:noVBand="1"/>
      </w:tblPr>
      <w:tblGrid>
        <w:gridCol w:w="13035"/>
        <w:gridCol w:w="1992"/>
      </w:tblGrid>
      <w:tr w:rsidR="00C95F7D" w:rsidRPr="00C95F7D" w:rsidTr="000E0694">
        <w:tc>
          <w:tcPr>
            <w:tcW w:w="13035" w:type="dxa"/>
          </w:tcPr>
          <w:p w:rsidR="00C95F7D" w:rsidRDefault="00C95F7D" w:rsidP="00244FEC">
            <w:pPr>
              <w:jc w:val="center"/>
              <w:rPr>
                <w:b/>
                <w:color w:val="2D1587"/>
                <w:sz w:val="56"/>
                <w:szCs w:val="56"/>
              </w:rPr>
            </w:pPr>
            <w:r w:rsidRPr="00C95F7D">
              <w:rPr>
                <w:b/>
                <w:color w:val="2D1587"/>
                <w:sz w:val="56"/>
                <w:szCs w:val="56"/>
              </w:rPr>
              <w:t>BTS Management Commercial Opérationnel :</w:t>
            </w:r>
          </w:p>
          <w:p w:rsidR="00B25C80" w:rsidRDefault="00B25C80" w:rsidP="00244FEC">
            <w:pPr>
              <w:jc w:val="center"/>
              <w:rPr>
                <w:b/>
                <w:color w:val="2D1587"/>
                <w:sz w:val="36"/>
                <w:szCs w:val="36"/>
              </w:rPr>
            </w:pPr>
            <w:r w:rsidRPr="00244FEC">
              <w:rPr>
                <w:b/>
                <w:color w:val="2D1587"/>
                <w:sz w:val="36"/>
                <w:szCs w:val="36"/>
              </w:rPr>
              <w:t xml:space="preserve">Inscription obligatoire en suivant </w:t>
            </w:r>
            <w:hyperlink r:id="rId9" w:history="1">
              <w:r w:rsidRPr="000065C9">
                <w:rPr>
                  <w:rStyle w:val="Lienhypertexte"/>
                  <w:b/>
                  <w:sz w:val="36"/>
                  <w:szCs w:val="36"/>
                </w:rPr>
                <w:t>ce lien</w:t>
              </w:r>
            </w:hyperlink>
            <w:r w:rsidRPr="00244FEC">
              <w:rPr>
                <w:b/>
                <w:color w:val="2D1587"/>
                <w:sz w:val="36"/>
                <w:szCs w:val="36"/>
              </w:rPr>
              <w:t xml:space="preserve"> </w:t>
            </w:r>
            <w:r w:rsidR="000065C9">
              <w:rPr>
                <w:b/>
                <w:color w:val="2D1587"/>
                <w:sz w:val="36"/>
                <w:szCs w:val="36"/>
              </w:rPr>
              <w:t>ou en utilisant le QR Code</w:t>
            </w:r>
          </w:p>
          <w:p w:rsidR="00244FEC" w:rsidRPr="00244FEC" w:rsidRDefault="00244FEC" w:rsidP="00244FEC">
            <w:pPr>
              <w:jc w:val="center"/>
              <w:rPr>
                <w:b/>
                <w:color w:val="2D1587"/>
                <w:sz w:val="36"/>
                <w:szCs w:val="36"/>
              </w:rPr>
            </w:pPr>
            <w:r>
              <w:rPr>
                <w:b/>
                <w:color w:val="2D1587"/>
                <w:sz w:val="36"/>
                <w:szCs w:val="36"/>
              </w:rPr>
              <w:t>Horaire possible : 9 h ; 10 h ; 11 h ; 12 h.</w:t>
            </w:r>
          </w:p>
        </w:tc>
        <w:tc>
          <w:tcPr>
            <w:tcW w:w="1992" w:type="dxa"/>
          </w:tcPr>
          <w:p w:rsidR="00C95F7D" w:rsidRPr="00C95F7D" w:rsidRDefault="00B25C80" w:rsidP="00C95F7D">
            <w:pPr>
              <w:rPr>
                <w:b/>
                <w:color w:val="2D1587"/>
                <w:sz w:val="56"/>
                <w:szCs w:val="5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875795C" wp14:editId="6DBD6A41">
                  <wp:extent cx="1128155" cy="1128155"/>
                  <wp:effectExtent l="0" t="0" r="0" b="0"/>
                  <wp:docPr id="1" name="Image 1" descr="https://www.zebulon.fr/zeb-includes/phpqrcode/temp/testc3bed0310e4079246f9df56cf1a471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zebulon.fr/zeb-includes/phpqrcode/temp/testc3bed0310e4079246f9df56cf1a471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36" cy="1117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F7D" w:rsidRPr="00C95F7D" w:rsidTr="000E0694">
        <w:tc>
          <w:tcPr>
            <w:tcW w:w="13035" w:type="dxa"/>
          </w:tcPr>
          <w:p w:rsidR="00C95F7D" w:rsidRDefault="00C95F7D" w:rsidP="00244FEC">
            <w:pPr>
              <w:jc w:val="center"/>
              <w:rPr>
                <w:b/>
                <w:color w:val="2D1587"/>
                <w:sz w:val="56"/>
                <w:szCs w:val="56"/>
              </w:rPr>
            </w:pPr>
            <w:r w:rsidRPr="00C95F7D">
              <w:rPr>
                <w:b/>
                <w:color w:val="2D1587"/>
                <w:sz w:val="56"/>
                <w:szCs w:val="56"/>
              </w:rPr>
              <w:t>BTS Commerce International :</w:t>
            </w:r>
          </w:p>
          <w:p w:rsidR="00244FEC" w:rsidRDefault="00244FEC" w:rsidP="00244FEC">
            <w:pPr>
              <w:jc w:val="center"/>
              <w:rPr>
                <w:b/>
                <w:color w:val="2D1587"/>
                <w:sz w:val="36"/>
                <w:szCs w:val="36"/>
              </w:rPr>
            </w:pPr>
            <w:r w:rsidRPr="00244FEC">
              <w:rPr>
                <w:b/>
                <w:color w:val="2D1587"/>
                <w:sz w:val="36"/>
                <w:szCs w:val="36"/>
              </w:rPr>
              <w:t xml:space="preserve">Inscription obligatoire en suivant </w:t>
            </w:r>
            <w:hyperlink r:id="rId11" w:history="1">
              <w:r w:rsidR="000065C9" w:rsidRPr="000065C9">
                <w:rPr>
                  <w:rStyle w:val="Lienhypertexte"/>
                  <w:b/>
                  <w:sz w:val="36"/>
                  <w:szCs w:val="36"/>
                </w:rPr>
                <w:t>ce lien</w:t>
              </w:r>
            </w:hyperlink>
            <w:r w:rsidR="000065C9">
              <w:rPr>
                <w:b/>
                <w:color w:val="2D1587"/>
                <w:sz w:val="36"/>
                <w:szCs w:val="36"/>
              </w:rPr>
              <w:t xml:space="preserve"> </w:t>
            </w:r>
            <w:r w:rsidRPr="00244FEC">
              <w:rPr>
                <w:b/>
                <w:color w:val="2D1587"/>
                <w:sz w:val="36"/>
                <w:szCs w:val="36"/>
              </w:rPr>
              <w:t>ou en utilisant le QR code</w:t>
            </w:r>
          </w:p>
          <w:p w:rsidR="00244FEC" w:rsidRPr="00C95F7D" w:rsidRDefault="00244FEC" w:rsidP="00244FEC">
            <w:pPr>
              <w:jc w:val="center"/>
              <w:rPr>
                <w:b/>
                <w:color w:val="2D1587"/>
                <w:sz w:val="56"/>
                <w:szCs w:val="56"/>
              </w:rPr>
            </w:pPr>
            <w:r>
              <w:rPr>
                <w:b/>
                <w:color w:val="2D1587"/>
                <w:sz w:val="36"/>
                <w:szCs w:val="36"/>
              </w:rPr>
              <w:t>Horaire possible : 9 h ; 10 h ; 11 h ; 12 h.</w:t>
            </w:r>
          </w:p>
        </w:tc>
        <w:tc>
          <w:tcPr>
            <w:tcW w:w="1992" w:type="dxa"/>
          </w:tcPr>
          <w:p w:rsidR="00C95F7D" w:rsidRPr="00C95F7D" w:rsidRDefault="00B25C80" w:rsidP="00C95F7D">
            <w:pPr>
              <w:rPr>
                <w:b/>
                <w:color w:val="2D1587"/>
                <w:sz w:val="56"/>
                <w:szCs w:val="5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A1777F4" wp14:editId="3161991E">
                  <wp:extent cx="1127051" cy="1127051"/>
                  <wp:effectExtent l="0" t="0" r="0" b="0"/>
                  <wp:docPr id="2" name="Image 2" descr="https://www.zebulon.fr/zeb-includes/phpqrcode/temp/testb936dcc82cb6bba4a2ec731fb39d82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zebulon.fr/zeb-includes/phpqrcode/temp/testb936dcc82cb6bba4a2ec731fb39d82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137" cy="1130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F7D" w:rsidRPr="00C95F7D" w:rsidTr="000E0694">
        <w:tc>
          <w:tcPr>
            <w:tcW w:w="13035" w:type="dxa"/>
          </w:tcPr>
          <w:p w:rsidR="00C95F7D" w:rsidRDefault="00C95F7D" w:rsidP="00244FEC">
            <w:pPr>
              <w:jc w:val="center"/>
              <w:rPr>
                <w:b/>
                <w:color w:val="2D1587"/>
                <w:sz w:val="56"/>
                <w:szCs w:val="56"/>
              </w:rPr>
            </w:pPr>
            <w:r w:rsidRPr="00C95F7D">
              <w:rPr>
                <w:b/>
                <w:color w:val="2D1587"/>
                <w:sz w:val="56"/>
                <w:szCs w:val="56"/>
              </w:rPr>
              <w:t>BTS Comptabilité Gestion :</w:t>
            </w:r>
          </w:p>
          <w:p w:rsidR="00244FEC" w:rsidRDefault="00244FEC" w:rsidP="00244FEC">
            <w:pPr>
              <w:jc w:val="center"/>
              <w:rPr>
                <w:b/>
                <w:color w:val="2D1587"/>
                <w:sz w:val="36"/>
                <w:szCs w:val="36"/>
              </w:rPr>
            </w:pPr>
            <w:r w:rsidRPr="00244FEC">
              <w:rPr>
                <w:b/>
                <w:color w:val="2D1587"/>
                <w:sz w:val="36"/>
                <w:szCs w:val="36"/>
              </w:rPr>
              <w:t xml:space="preserve">Inscription obligatoire en suivant </w:t>
            </w:r>
            <w:hyperlink r:id="rId13" w:history="1">
              <w:r w:rsidR="000065C9" w:rsidRPr="000065C9">
                <w:rPr>
                  <w:rStyle w:val="Lienhypertexte"/>
                  <w:b/>
                  <w:sz w:val="36"/>
                  <w:szCs w:val="36"/>
                </w:rPr>
                <w:t>ce lien</w:t>
              </w:r>
            </w:hyperlink>
            <w:r w:rsidR="000065C9" w:rsidRPr="00244FEC">
              <w:rPr>
                <w:b/>
                <w:color w:val="2D1587"/>
                <w:sz w:val="36"/>
                <w:szCs w:val="36"/>
              </w:rPr>
              <w:t xml:space="preserve"> </w:t>
            </w:r>
            <w:r w:rsidRPr="00244FEC">
              <w:rPr>
                <w:b/>
                <w:color w:val="2D1587"/>
                <w:sz w:val="36"/>
                <w:szCs w:val="36"/>
              </w:rPr>
              <w:t>ou en utilisant le QR code</w:t>
            </w:r>
          </w:p>
          <w:p w:rsidR="00244FEC" w:rsidRPr="00C95F7D" w:rsidRDefault="00244FEC" w:rsidP="00244FEC">
            <w:pPr>
              <w:jc w:val="center"/>
              <w:rPr>
                <w:b/>
                <w:color w:val="2D1587"/>
                <w:sz w:val="56"/>
                <w:szCs w:val="56"/>
              </w:rPr>
            </w:pPr>
            <w:r>
              <w:rPr>
                <w:b/>
                <w:color w:val="2D1587"/>
                <w:sz w:val="36"/>
                <w:szCs w:val="36"/>
              </w:rPr>
              <w:t>Horaire possible : 9 h ; 10 h ; 11 h ; 12 h.</w:t>
            </w:r>
          </w:p>
        </w:tc>
        <w:tc>
          <w:tcPr>
            <w:tcW w:w="1992" w:type="dxa"/>
          </w:tcPr>
          <w:p w:rsidR="00C95F7D" w:rsidRPr="00C95F7D" w:rsidRDefault="000065C9" w:rsidP="00C95F7D">
            <w:pPr>
              <w:rPr>
                <w:b/>
                <w:color w:val="2D1587"/>
                <w:sz w:val="56"/>
                <w:szCs w:val="5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B9DB1A9" wp14:editId="1BB59164">
                  <wp:extent cx="1127051" cy="1127051"/>
                  <wp:effectExtent l="0" t="0" r="0" b="0"/>
                  <wp:docPr id="7" name="Image 7" descr="https://www.zebulon.fr/zeb-includes/phpqrcode/temp/test339a0a431640210a7dce6b210855b2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zebulon.fr/zeb-includes/phpqrcode/temp/test339a0a431640210a7dce6b210855b2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503" cy="1121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F7D" w:rsidRPr="00C95F7D" w:rsidTr="000E0694">
        <w:tc>
          <w:tcPr>
            <w:tcW w:w="13035" w:type="dxa"/>
          </w:tcPr>
          <w:p w:rsidR="00C95F7D" w:rsidRDefault="00C95F7D" w:rsidP="00244FEC">
            <w:pPr>
              <w:jc w:val="center"/>
              <w:rPr>
                <w:b/>
                <w:color w:val="2D1587"/>
                <w:sz w:val="56"/>
                <w:szCs w:val="56"/>
              </w:rPr>
            </w:pPr>
            <w:r w:rsidRPr="00C95F7D">
              <w:rPr>
                <w:b/>
                <w:color w:val="2D1587"/>
                <w:sz w:val="56"/>
                <w:szCs w:val="56"/>
              </w:rPr>
              <w:t>BTS Support à l’action Managériale :</w:t>
            </w:r>
          </w:p>
          <w:p w:rsidR="00244FEC" w:rsidRDefault="00244FEC" w:rsidP="00244FEC">
            <w:pPr>
              <w:jc w:val="center"/>
              <w:rPr>
                <w:b/>
                <w:color w:val="2D1587"/>
                <w:sz w:val="36"/>
                <w:szCs w:val="36"/>
              </w:rPr>
            </w:pPr>
            <w:r w:rsidRPr="00244FEC">
              <w:rPr>
                <w:b/>
                <w:color w:val="2D1587"/>
                <w:sz w:val="36"/>
                <w:szCs w:val="36"/>
              </w:rPr>
              <w:t xml:space="preserve">Inscription obligatoire en suivant </w:t>
            </w:r>
            <w:hyperlink r:id="rId15" w:history="1">
              <w:r w:rsidRPr="000065C9">
                <w:rPr>
                  <w:rStyle w:val="Lienhypertexte"/>
                  <w:b/>
                  <w:sz w:val="36"/>
                  <w:szCs w:val="36"/>
                </w:rPr>
                <w:t>ce lien</w:t>
              </w:r>
            </w:hyperlink>
            <w:r w:rsidRPr="00244FEC">
              <w:rPr>
                <w:b/>
                <w:color w:val="2D1587"/>
                <w:sz w:val="36"/>
                <w:szCs w:val="36"/>
              </w:rPr>
              <w:t xml:space="preserve"> </w:t>
            </w:r>
            <w:hyperlink r:id="rId16" w:history="1">
              <w:r w:rsidR="000065C9">
                <w:rPr>
                  <w:rStyle w:val="Lienhypertexte"/>
                  <w:b/>
                  <w:sz w:val="36"/>
                  <w:szCs w:val="36"/>
                </w:rPr>
                <w:t>ou</w:t>
              </w:r>
            </w:hyperlink>
            <w:r w:rsidR="000065C9">
              <w:rPr>
                <w:b/>
                <w:color w:val="2D1587"/>
                <w:sz w:val="36"/>
                <w:szCs w:val="36"/>
              </w:rPr>
              <w:t xml:space="preserve"> en utilisant le QR Code</w:t>
            </w:r>
          </w:p>
          <w:p w:rsidR="00244FEC" w:rsidRPr="00C95F7D" w:rsidRDefault="00244FEC" w:rsidP="00244FEC">
            <w:pPr>
              <w:jc w:val="center"/>
              <w:rPr>
                <w:b/>
                <w:color w:val="2D1587"/>
                <w:sz w:val="56"/>
                <w:szCs w:val="56"/>
              </w:rPr>
            </w:pPr>
            <w:r>
              <w:rPr>
                <w:b/>
                <w:color w:val="2D1587"/>
                <w:sz w:val="36"/>
                <w:szCs w:val="36"/>
              </w:rPr>
              <w:t>Horaire possible : 9 h ; 10 h ; 11 h ; 12 h.</w:t>
            </w:r>
          </w:p>
        </w:tc>
        <w:tc>
          <w:tcPr>
            <w:tcW w:w="1992" w:type="dxa"/>
          </w:tcPr>
          <w:p w:rsidR="00C95F7D" w:rsidRPr="00C95F7D" w:rsidRDefault="00244FEC" w:rsidP="00C95F7D">
            <w:pPr>
              <w:rPr>
                <w:b/>
                <w:color w:val="2D1587"/>
                <w:sz w:val="56"/>
                <w:szCs w:val="5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514A7D5" wp14:editId="747771B7">
                  <wp:extent cx="1127051" cy="1127051"/>
                  <wp:effectExtent l="0" t="0" r="0" b="0"/>
                  <wp:docPr id="4" name="Image 4" descr="https://www.zebulon.fr/zeb-includes/phpqrcode/temp/test7e7b173868191d4c0e51d4eadf85a0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zebulon.fr/zeb-includes/phpqrcode/temp/test7e7b173868191d4c0e51d4eadf85a02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501" cy="1121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F7D" w:rsidRPr="00C95F7D" w:rsidTr="000E0694">
        <w:trPr>
          <w:trHeight w:val="754"/>
        </w:trPr>
        <w:tc>
          <w:tcPr>
            <w:tcW w:w="13035" w:type="dxa"/>
            <w:tcBorders>
              <w:bottom w:val="single" w:sz="4" w:space="0" w:color="auto"/>
            </w:tcBorders>
          </w:tcPr>
          <w:p w:rsidR="00C95F7D" w:rsidRDefault="00C95F7D" w:rsidP="00244FEC">
            <w:pPr>
              <w:jc w:val="center"/>
              <w:rPr>
                <w:b/>
                <w:color w:val="2D1587"/>
                <w:sz w:val="56"/>
                <w:szCs w:val="56"/>
              </w:rPr>
            </w:pPr>
            <w:r w:rsidRPr="00C95F7D">
              <w:rPr>
                <w:b/>
                <w:color w:val="2D1587"/>
                <w:sz w:val="56"/>
                <w:szCs w:val="56"/>
              </w:rPr>
              <w:t>BTS Services Informatiques aux Organisations :</w:t>
            </w:r>
          </w:p>
          <w:p w:rsidR="00244FEC" w:rsidRDefault="00244FEC" w:rsidP="00244FEC">
            <w:pPr>
              <w:jc w:val="center"/>
              <w:rPr>
                <w:b/>
                <w:color w:val="2D1587"/>
                <w:sz w:val="36"/>
                <w:szCs w:val="36"/>
              </w:rPr>
            </w:pPr>
            <w:r w:rsidRPr="00244FEC">
              <w:rPr>
                <w:b/>
                <w:color w:val="2D1587"/>
                <w:sz w:val="36"/>
                <w:szCs w:val="36"/>
              </w:rPr>
              <w:t xml:space="preserve">Inscription obligatoire en suivant </w:t>
            </w:r>
            <w:hyperlink r:id="rId18" w:history="1">
              <w:r w:rsidRPr="000065C9">
                <w:rPr>
                  <w:rStyle w:val="Lienhypertexte"/>
                  <w:b/>
                  <w:sz w:val="36"/>
                  <w:szCs w:val="36"/>
                </w:rPr>
                <w:t>ce lien</w:t>
              </w:r>
            </w:hyperlink>
            <w:r w:rsidRPr="00244FEC">
              <w:rPr>
                <w:b/>
                <w:color w:val="2D1587"/>
                <w:sz w:val="36"/>
                <w:szCs w:val="36"/>
              </w:rPr>
              <w:t xml:space="preserve"> ou en utilisant le QR code</w:t>
            </w:r>
          </w:p>
          <w:p w:rsidR="00244FEC" w:rsidRPr="00C95F7D" w:rsidRDefault="00244FEC" w:rsidP="00244FEC">
            <w:pPr>
              <w:jc w:val="center"/>
              <w:rPr>
                <w:b/>
                <w:color w:val="2D1587"/>
                <w:sz w:val="56"/>
                <w:szCs w:val="56"/>
              </w:rPr>
            </w:pPr>
            <w:r>
              <w:rPr>
                <w:b/>
                <w:color w:val="2D1587"/>
                <w:sz w:val="36"/>
                <w:szCs w:val="36"/>
              </w:rPr>
              <w:t>Horaire possible : 9 h ; 10 h ; 11 h ; 12 h.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C95F7D" w:rsidRPr="00C95F7D" w:rsidRDefault="000065C9" w:rsidP="00C95F7D">
            <w:pPr>
              <w:rPr>
                <w:b/>
                <w:color w:val="2D1587"/>
                <w:sz w:val="56"/>
                <w:szCs w:val="5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EA32F8B" wp14:editId="4563B246">
                  <wp:extent cx="1095153" cy="1095153"/>
                  <wp:effectExtent l="0" t="0" r="0" b="0"/>
                  <wp:docPr id="5" name="Image 5" descr="https://www.zebulon.fr/zeb-includes/phpqrcode/temp/testb039fc13bd1794eef02675d4597fdeb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zebulon.fr/zeb-includes/phpqrcode/temp/testb039fc13bd1794eef02675d4597fdeb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762" cy="1089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F7D" w:rsidRPr="00C95F7D" w:rsidTr="000E0694">
        <w:tc>
          <w:tcPr>
            <w:tcW w:w="13035" w:type="dxa"/>
          </w:tcPr>
          <w:p w:rsidR="00C95F7D" w:rsidRDefault="00C95F7D" w:rsidP="00244FEC">
            <w:pPr>
              <w:jc w:val="center"/>
              <w:rPr>
                <w:b/>
                <w:color w:val="2D1587"/>
                <w:sz w:val="56"/>
                <w:szCs w:val="56"/>
              </w:rPr>
            </w:pPr>
            <w:r w:rsidRPr="00C95F7D">
              <w:rPr>
                <w:b/>
                <w:color w:val="2D1587"/>
                <w:sz w:val="56"/>
                <w:szCs w:val="56"/>
              </w:rPr>
              <w:t>DTS Imagerie Médicale et Radiologie Thérapeutique :</w:t>
            </w:r>
          </w:p>
          <w:p w:rsidR="00244FEC" w:rsidRDefault="00244FEC" w:rsidP="00244FEC">
            <w:pPr>
              <w:jc w:val="center"/>
              <w:rPr>
                <w:b/>
                <w:color w:val="2D1587"/>
                <w:sz w:val="36"/>
                <w:szCs w:val="36"/>
              </w:rPr>
            </w:pPr>
            <w:r w:rsidRPr="00244FEC">
              <w:rPr>
                <w:b/>
                <w:color w:val="2D1587"/>
                <w:sz w:val="36"/>
                <w:szCs w:val="36"/>
              </w:rPr>
              <w:t xml:space="preserve">Inscription obligatoire en suivant </w:t>
            </w:r>
            <w:hyperlink r:id="rId20" w:history="1">
              <w:r w:rsidRPr="00CC4ABF">
                <w:rPr>
                  <w:rStyle w:val="Lienhypertexte"/>
                  <w:b/>
                  <w:sz w:val="36"/>
                  <w:szCs w:val="36"/>
                </w:rPr>
                <w:t>ce lien</w:t>
              </w:r>
            </w:hyperlink>
            <w:r w:rsidRPr="00244FEC">
              <w:rPr>
                <w:b/>
                <w:color w:val="2D1587"/>
                <w:sz w:val="36"/>
                <w:szCs w:val="36"/>
              </w:rPr>
              <w:t xml:space="preserve"> ou en utilisant le QR code</w:t>
            </w:r>
          </w:p>
          <w:p w:rsidR="00244FEC" w:rsidRPr="00C95F7D" w:rsidRDefault="00244FEC" w:rsidP="00244FEC">
            <w:pPr>
              <w:jc w:val="center"/>
              <w:rPr>
                <w:b/>
                <w:color w:val="2D1587"/>
                <w:sz w:val="56"/>
                <w:szCs w:val="56"/>
              </w:rPr>
            </w:pPr>
            <w:r>
              <w:rPr>
                <w:b/>
                <w:color w:val="2D1587"/>
                <w:sz w:val="36"/>
                <w:szCs w:val="36"/>
              </w:rPr>
              <w:t>Horaire possible : 9 h ; 10 h ; 11 h ; 12 h.</w:t>
            </w:r>
          </w:p>
        </w:tc>
        <w:tc>
          <w:tcPr>
            <w:tcW w:w="1992" w:type="dxa"/>
          </w:tcPr>
          <w:p w:rsidR="00C95F7D" w:rsidRPr="00C95F7D" w:rsidRDefault="00CC4ABF" w:rsidP="00C95F7D">
            <w:pPr>
              <w:rPr>
                <w:b/>
                <w:color w:val="2D1587"/>
                <w:sz w:val="56"/>
                <w:szCs w:val="5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60FAA57" wp14:editId="3206A1B3">
                  <wp:extent cx="1095153" cy="1095153"/>
                  <wp:effectExtent l="0" t="0" r="0" b="0"/>
                  <wp:docPr id="8" name="Image 8" descr="https://www.zebulon.fr/zeb-includes/phpqrcode/temp/testdf372001285e9496a9bb4430c68e51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zebulon.fr/zeb-includes/phpqrcode/temp/testdf372001285e9496a9bb4430c68e51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760" cy="10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3841" w:rsidRPr="00563841" w:rsidRDefault="00563841" w:rsidP="00563841">
      <w:pPr>
        <w:spacing w:after="0" w:line="240" w:lineRule="auto"/>
        <w:jc w:val="center"/>
        <w:rPr>
          <w:rFonts w:ascii="Trebuchet MS" w:hAnsi="Trebuchet MS"/>
          <w:i/>
          <w:iCs/>
          <w:color w:val="45505E"/>
          <w:sz w:val="28"/>
          <w:szCs w:val="28"/>
          <w:shd w:val="clear" w:color="auto" w:fill="FFFFFF"/>
        </w:rPr>
      </w:pPr>
      <w:r w:rsidRPr="00563841">
        <w:rPr>
          <w:rFonts w:ascii="Trebuchet MS" w:hAnsi="Trebuchet MS"/>
          <w:i/>
          <w:iCs/>
          <w:color w:val="45505E"/>
          <w:sz w:val="28"/>
          <w:szCs w:val="28"/>
          <w:shd w:val="clear" w:color="auto" w:fill="FFFFFF"/>
        </w:rPr>
        <w:t xml:space="preserve">Pour respecter les mesures sanitaires : </w:t>
      </w:r>
    </w:p>
    <w:p w:rsidR="00563841" w:rsidRPr="00563841" w:rsidRDefault="00563841" w:rsidP="00563841">
      <w:pPr>
        <w:spacing w:after="0" w:line="240" w:lineRule="auto"/>
        <w:jc w:val="center"/>
        <w:rPr>
          <w:rFonts w:ascii="Trebuchet MS" w:hAnsi="Trebuchet MS"/>
          <w:i/>
          <w:iCs/>
          <w:color w:val="45505E"/>
          <w:sz w:val="28"/>
          <w:szCs w:val="28"/>
          <w:shd w:val="clear" w:color="auto" w:fill="FFFFFF"/>
        </w:rPr>
      </w:pPr>
      <w:r w:rsidRPr="00563841">
        <w:rPr>
          <w:rFonts w:ascii="Trebuchet MS" w:hAnsi="Trebuchet MS"/>
          <w:i/>
          <w:iCs/>
          <w:color w:val="45505E"/>
          <w:sz w:val="28"/>
          <w:szCs w:val="28"/>
          <w:shd w:val="clear" w:color="auto" w:fill="FFFFFF"/>
        </w:rPr>
        <w:t xml:space="preserve">Seules les personnes inscrites pourront participer </w:t>
      </w:r>
      <w:proofErr w:type="gramStart"/>
      <w:r w:rsidRPr="00563841">
        <w:rPr>
          <w:rFonts w:ascii="Trebuchet MS" w:hAnsi="Trebuchet MS"/>
          <w:i/>
          <w:iCs/>
          <w:color w:val="45505E"/>
          <w:sz w:val="28"/>
          <w:szCs w:val="28"/>
          <w:shd w:val="clear" w:color="auto" w:fill="FFFFFF"/>
        </w:rPr>
        <w:t>à la journée portes ouvertes</w:t>
      </w:r>
      <w:proofErr w:type="gramEnd"/>
      <w:r w:rsidRPr="00563841">
        <w:rPr>
          <w:rFonts w:ascii="Trebuchet MS" w:hAnsi="Trebuchet MS"/>
          <w:i/>
          <w:iCs/>
          <w:color w:val="45505E"/>
          <w:sz w:val="28"/>
          <w:szCs w:val="28"/>
          <w:shd w:val="clear" w:color="auto" w:fill="FFFFFF"/>
        </w:rPr>
        <w:t xml:space="preserve">. </w:t>
      </w:r>
    </w:p>
    <w:p w:rsidR="00563841" w:rsidRPr="00563841" w:rsidRDefault="00563841" w:rsidP="00563841">
      <w:pPr>
        <w:spacing w:after="0" w:line="240" w:lineRule="auto"/>
        <w:jc w:val="center"/>
        <w:rPr>
          <w:b/>
          <w:color w:val="E36C0A" w:themeColor="accent6" w:themeShade="BF"/>
          <w:sz w:val="28"/>
          <w:szCs w:val="28"/>
        </w:rPr>
      </w:pPr>
      <w:r w:rsidRPr="00563841">
        <w:rPr>
          <w:rFonts w:ascii="Trebuchet MS" w:hAnsi="Trebuchet MS"/>
          <w:i/>
          <w:iCs/>
          <w:color w:val="45505E"/>
          <w:sz w:val="28"/>
          <w:szCs w:val="28"/>
          <w:shd w:val="clear" w:color="auto" w:fill="FFFFFF"/>
        </w:rPr>
        <w:t>Un seul accompagnant par personne inscrite sera autorisé à y prendre part.</w:t>
      </w:r>
    </w:p>
    <w:p w:rsidR="00563841" w:rsidRDefault="00563841" w:rsidP="0079291A">
      <w:pPr>
        <w:jc w:val="center"/>
        <w:rPr>
          <w:b/>
          <w:color w:val="E36C0A" w:themeColor="accent6" w:themeShade="BF"/>
          <w:sz w:val="72"/>
          <w:szCs w:val="72"/>
        </w:rPr>
      </w:pPr>
    </w:p>
    <w:p w:rsidR="00563841" w:rsidRPr="00CC4ABF" w:rsidRDefault="00563841" w:rsidP="00563841">
      <w:pPr>
        <w:spacing w:after="0" w:line="240" w:lineRule="auto"/>
        <w:ind w:left="7371"/>
        <w:jc w:val="center"/>
        <w:rPr>
          <w:b/>
          <w:color w:val="E36C0A" w:themeColor="accent6" w:themeShade="BF"/>
          <w:sz w:val="104"/>
          <w:szCs w:val="104"/>
        </w:rPr>
      </w:pPr>
      <w:r w:rsidRPr="00CC4ABF">
        <w:rPr>
          <w:b/>
          <w:noProof/>
          <w:color w:val="F79646" w:themeColor="accent6"/>
          <w:sz w:val="104"/>
          <w:szCs w:val="104"/>
          <w:lang w:eastAsia="fr-FR"/>
        </w:rPr>
        <w:lastRenderedPageBreak/>
        <w:drawing>
          <wp:anchor distT="0" distB="0" distL="114300" distR="114300" simplePos="0" relativeHeight="251665408" behindDoc="1" locked="0" layoutInCell="1" allowOverlap="1" wp14:anchorId="0437C73E" wp14:editId="6AE35775">
            <wp:simplePos x="0" y="0"/>
            <wp:positionH relativeFrom="column">
              <wp:posOffset>680212</wp:posOffset>
            </wp:positionH>
            <wp:positionV relativeFrom="paragraph">
              <wp:posOffset>1959483</wp:posOffset>
            </wp:positionV>
            <wp:extent cx="1649344" cy="335580"/>
            <wp:effectExtent l="0" t="0" r="8255" b="762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erasmus-plus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344" cy="335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ABF">
        <w:rPr>
          <w:noProof/>
          <w:sz w:val="104"/>
          <w:szCs w:val="104"/>
          <w:lang w:eastAsia="fr-FR"/>
        </w:rPr>
        <w:drawing>
          <wp:anchor distT="0" distB="0" distL="114300" distR="114300" simplePos="0" relativeHeight="251664384" behindDoc="1" locked="0" layoutInCell="1" allowOverlap="1" wp14:anchorId="2E9F1DB7" wp14:editId="2943B2D9">
            <wp:simplePos x="0" y="0"/>
            <wp:positionH relativeFrom="column">
              <wp:posOffset>-104230</wp:posOffset>
            </wp:positionH>
            <wp:positionV relativeFrom="paragraph">
              <wp:posOffset>-358140</wp:posOffset>
            </wp:positionV>
            <wp:extent cx="3883025" cy="2745105"/>
            <wp:effectExtent l="0" t="0" r="0" b="0"/>
            <wp:wrapNone/>
            <wp:docPr id="10" name="Image 10" descr="https://s3.eu-west-3.amazonaws.com/expopolis-salonvirtuel-etudes-superieures-hauts-de-france/logos/61a8055e4a06f5415a785b8eb4d356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3.eu-west-3.amazonaws.com/expopolis-salonvirtuel-etudes-superieures-hauts-de-france/logos/61a8055e4a06f5415a785b8eb4d3561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1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025" cy="274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ABF">
        <w:rPr>
          <w:b/>
          <w:color w:val="E36C0A" w:themeColor="accent6" w:themeShade="BF"/>
          <w:sz w:val="104"/>
          <w:szCs w:val="104"/>
        </w:rPr>
        <w:t>S’informer pour mieux s’orienter</w:t>
      </w:r>
    </w:p>
    <w:p w:rsidR="00563841" w:rsidRPr="0079291A" w:rsidRDefault="00563841" w:rsidP="00563841">
      <w:pPr>
        <w:spacing w:after="0" w:line="240" w:lineRule="auto"/>
        <w:ind w:right="680"/>
        <w:jc w:val="center"/>
        <w:rPr>
          <w:b/>
          <w:noProof/>
          <w:color w:val="2E107A"/>
          <w:sz w:val="84"/>
          <w:szCs w:val="84"/>
          <w:lang w:eastAsia="fr-FR"/>
        </w:rPr>
      </w:pPr>
      <w:r w:rsidRPr="0079291A">
        <w:rPr>
          <w:b/>
          <w:noProof/>
          <w:color w:val="2E107A"/>
          <w:sz w:val="84"/>
          <w:szCs w:val="84"/>
          <w:lang w:eastAsia="fr-FR"/>
        </w:rPr>
        <w:t>Journée Portes Ouvertes</w:t>
      </w:r>
    </w:p>
    <w:p w:rsidR="00563841" w:rsidRPr="00CC4ABF" w:rsidRDefault="00563841" w:rsidP="00563841">
      <w:pPr>
        <w:spacing w:after="0" w:line="240" w:lineRule="auto"/>
        <w:ind w:right="680"/>
        <w:jc w:val="center"/>
        <w:rPr>
          <w:b/>
          <w:noProof/>
          <w:color w:val="2E107A"/>
          <w:sz w:val="90"/>
          <w:szCs w:val="90"/>
          <w:lang w:eastAsia="fr-FR"/>
        </w:rPr>
      </w:pPr>
      <w:r w:rsidRPr="00CC4ABF">
        <w:rPr>
          <w:b/>
          <w:noProof/>
          <w:color w:val="2E107A"/>
          <w:sz w:val="90"/>
          <w:szCs w:val="90"/>
          <w:lang w:eastAsia="fr-FR"/>
        </w:rPr>
        <w:t>Le samedi 30 janvier 2021</w:t>
      </w:r>
    </w:p>
    <w:p w:rsidR="00563841" w:rsidRPr="00EE5652" w:rsidRDefault="00563841" w:rsidP="00563841">
      <w:pPr>
        <w:spacing w:after="0" w:line="240" w:lineRule="auto"/>
        <w:ind w:right="680"/>
        <w:jc w:val="center"/>
        <w:rPr>
          <w:b/>
          <w:color w:val="2E107A"/>
          <w:sz w:val="84"/>
          <w:szCs w:val="84"/>
        </w:rPr>
      </w:pPr>
      <w:r>
        <w:rPr>
          <w:b/>
          <w:noProof/>
          <w:color w:val="2E107A"/>
          <w:sz w:val="84"/>
          <w:szCs w:val="84"/>
          <w:lang w:eastAsia="fr-FR"/>
        </w:rPr>
        <w:t>De 9 h à 13 h</w:t>
      </w:r>
    </w:p>
    <w:p w:rsidR="00C95F7D" w:rsidRPr="0079291A" w:rsidRDefault="0079291A" w:rsidP="0079291A">
      <w:pPr>
        <w:jc w:val="center"/>
        <w:rPr>
          <w:b/>
          <w:color w:val="E36C0A" w:themeColor="accent6" w:themeShade="BF"/>
          <w:sz w:val="72"/>
          <w:szCs w:val="72"/>
        </w:rPr>
      </w:pPr>
      <w:r w:rsidRPr="003C37C6">
        <w:rPr>
          <w:b/>
          <w:color w:val="E36C0A" w:themeColor="accent6" w:themeShade="BF"/>
          <w:sz w:val="110"/>
          <w:szCs w:val="110"/>
        </w:rPr>
        <w:t xml:space="preserve">En </w:t>
      </w:r>
      <w:proofErr w:type="spellStart"/>
      <w:r w:rsidRPr="003C37C6">
        <w:rPr>
          <w:b/>
          <w:color w:val="E36C0A" w:themeColor="accent6" w:themeShade="BF"/>
          <w:sz w:val="110"/>
          <w:szCs w:val="110"/>
        </w:rPr>
        <w:t>distanciel</w:t>
      </w:r>
      <w:proofErr w:type="spellEnd"/>
      <w:r w:rsidRPr="0079291A">
        <w:rPr>
          <w:b/>
          <w:color w:val="E36C0A" w:themeColor="accent6" w:themeShade="BF"/>
          <w:sz w:val="72"/>
          <w:szCs w:val="72"/>
        </w:rPr>
        <w:t xml:space="preserve"> : </w:t>
      </w:r>
      <w:r w:rsidRPr="003C37C6">
        <w:rPr>
          <w:b/>
          <w:color w:val="E36C0A" w:themeColor="accent6" w:themeShade="BF"/>
          <w:sz w:val="56"/>
          <w:szCs w:val="56"/>
        </w:rPr>
        <w:t>Lien de la visioconférence :</w:t>
      </w:r>
    </w:p>
    <w:p w:rsidR="00C95F7D" w:rsidRDefault="000E0694" w:rsidP="000E0694">
      <w:pPr>
        <w:spacing w:after="0" w:line="240" w:lineRule="auto"/>
        <w:ind w:right="2381"/>
        <w:jc w:val="center"/>
        <w:rPr>
          <w:b/>
          <w:color w:val="E36C0A" w:themeColor="accent6" w:themeShade="BF"/>
          <w:sz w:val="18"/>
          <w:szCs w:val="18"/>
        </w:rPr>
      </w:pPr>
      <w:r>
        <w:rPr>
          <w:noProof/>
          <w:lang w:eastAsia="fr-FR"/>
        </w:rPr>
        <w:drawing>
          <wp:inline distT="0" distB="0" distL="0" distR="0" wp14:anchorId="1DC6C84F" wp14:editId="15CE450A">
            <wp:extent cx="1560830" cy="1560830"/>
            <wp:effectExtent l="0" t="0" r="1270" b="1270"/>
            <wp:docPr id="11" name="Image 11" descr="https://www.zebulon.fr/zeb-includes/phpqrcode/temp/test8110f39b2ead3287ad560b06ed8789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ebulon.fr/zeb-includes/phpqrcode/temp/test8110f39b2ead3287ad560b06ed87898b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5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694" w:rsidRDefault="000E0694" w:rsidP="000E0694">
      <w:pPr>
        <w:spacing w:after="0" w:line="240" w:lineRule="auto"/>
        <w:ind w:right="2381"/>
        <w:jc w:val="center"/>
        <w:rPr>
          <w:b/>
          <w:color w:val="E36C0A" w:themeColor="accent6" w:themeShade="BF"/>
          <w:sz w:val="18"/>
          <w:szCs w:val="18"/>
        </w:rPr>
      </w:pPr>
    </w:p>
    <w:p w:rsidR="000E0694" w:rsidRPr="000E0694" w:rsidRDefault="000E0694" w:rsidP="000E0694">
      <w:pPr>
        <w:spacing w:after="0" w:line="240" w:lineRule="auto"/>
        <w:ind w:right="2381"/>
        <w:jc w:val="center"/>
        <w:rPr>
          <w:b/>
          <w:color w:val="E36C0A" w:themeColor="accent6" w:themeShade="BF"/>
          <w:sz w:val="56"/>
          <w:szCs w:val="56"/>
        </w:rPr>
      </w:pPr>
      <w:r w:rsidRPr="000E0694">
        <w:rPr>
          <w:b/>
          <w:color w:val="E36C0A" w:themeColor="accent6" w:themeShade="BF"/>
          <w:sz w:val="56"/>
          <w:szCs w:val="56"/>
        </w:rPr>
        <w:t xml:space="preserve">Ou en suivant </w:t>
      </w:r>
      <w:hyperlink r:id="rId23" w:history="1">
        <w:r w:rsidRPr="000E0694">
          <w:rPr>
            <w:rStyle w:val="Lienhypertexte"/>
            <w:b/>
            <w:color w:val="0000BF" w:themeColor="hyperlink" w:themeShade="BF"/>
            <w:sz w:val="56"/>
            <w:szCs w:val="56"/>
          </w:rPr>
          <w:t>ce lien</w:t>
        </w:r>
      </w:hyperlink>
    </w:p>
    <w:p w:rsidR="003C37C6" w:rsidRDefault="003C37C6" w:rsidP="00EE5652">
      <w:pPr>
        <w:spacing w:after="0" w:line="240" w:lineRule="auto"/>
        <w:ind w:right="2381"/>
        <w:rPr>
          <w:b/>
          <w:color w:val="E36C0A" w:themeColor="accent6" w:themeShade="BF"/>
          <w:sz w:val="18"/>
          <w:szCs w:val="18"/>
        </w:rPr>
      </w:pPr>
    </w:p>
    <w:p w:rsidR="003C37C6" w:rsidRPr="000E0694" w:rsidRDefault="000E0694" w:rsidP="000E0694">
      <w:pPr>
        <w:spacing w:after="0" w:line="240" w:lineRule="auto"/>
        <w:ind w:right="2381"/>
        <w:jc w:val="center"/>
        <w:rPr>
          <w:b/>
          <w:color w:val="E36C0A" w:themeColor="accent6" w:themeShade="BF"/>
          <w:sz w:val="56"/>
          <w:szCs w:val="56"/>
        </w:rPr>
      </w:pPr>
      <w:r w:rsidRPr="000E0694">
        <w:rPr>
          <w:rStyle w:val="lev"/>
          <w:rFonts w:ascii="Helvetica" w:hAnsi="Helvetica" w:cs="Helvetica"/>
          <w:color w:val="E36C0A" w:themeColor="accent6" w:themeShade="BF"/>
          <w:sz w:val="56"/>
          <w:szCs w:val="56"/>
          <w:shd w:val="clear" w:color="auto" w:fill="FFFFFF"/>
        </w:rPr>
        <w:t>Code de la réunion : 0pf53w</w:t>
      </w:r>
    </w:p>
    <w:p w:rsidR="003C37C6" w:rsidRDefault="003C37C6" w:rsidP="00EE5652">
      <w:pPr>
        <w:spacing w:after="0" w:line="240" w:lineRule="auto"/>
        <w:ind w:right="2381"/>
        <w:rPr>
          <w:b/>
          <w:color w:val="E36C0A" w:themeColor="accent6" w:themeShade="BF"/>
          <w:sz w:val="18"/>
          <w:szCs w:val="18"/>
        </w:rPr>
      </w:pPr>
    </w:p>
    <w:p w:rsidR="003C37C6" w:rsidRDefault="003C37C6" w:rsidP="00EE5652">
      <w:pPr>
        <w:spacing w:after="0" w:line="240" w:lineRule="auto"/>
        <w:ind w:right="2381"/>
        <w:rPr>
          <w:b/>
          <w:color w:val="E36C0A" w:themeColor="accent6" w:themeShade="BF"/>
          <w:sz w:val="18"/>
          <w:szCs w:val="18"/>
        </w:rPr>
      </w:pPr>
    </w:p>
    <w:tbl>
      <w:tblPr>
        <w:tblStyle w:val="Grilledutableau"/>
        <w:tblW w:w="0" w:type="auto"/>
        <w:tblInd w:w="-318" w:type="dxa"/>
        <w:tblLook w:val="04A0" w:firstRow="1" w:lastRow="0" w:firstColumn="1" w:lastColumn="0" w:noHBand="0" w:noVBand="1"/>
      </w:tblPr>
      <w:tblGrid>
        <w:gridCol w:w="11625"/>
        <w:gridCol w:w="2835"/>
      </w:tblGrid>
      <w:tr w:rsidR="000E0694" w:rsidRPr="00C95F7D" w:rsidTr="00C01FC7">
        <w:trPr>
          <w:trHeight w:val="772"/>
        </w:trPr>
        <w:tc>
          <w:tcPr>
            <w:tcW w:w="11625" w:type="dxa"/>
            <w:tcBorders>
              <w:bottom w:val="single" w:sz="4" w:space="0" w:color="auto"/>
            </w:tcBorders>
          </w:tcPr>
          <w:p w:rsidR="000E0694" w:rsidRPr="00C95F7D" w:rsidRDefault="00C01FC7" w:rsidP="00B145C9">
            <w:pPr>
              <w:rPr>
                <w:b/>
                <w:color w:val="2D1587"/>
                <w:sz w:val="56"/>
                <w:szCs w:val="56"/>
              </w:rPr>
            </w:pPr>
            <w:r w:rsidRPr="00C95F7D">
              <w:rPr>
                <w:b/>
                <w:color w:val="2D1587"/>
                <w:sz w:val="56"/>
                <w:szCs w:val="56"/>
              </w:rPr>
              <w:t>BTS Services Inf</w:t>
            </w:r>
            <w:bookmarkStart w:id="0" w:name="_GoBack"/>
            <w:bookmarkEnd w:id="0"/>
            <w:r w:rsidRPr="00C95F7D">
              <w:rPr>
                <w:b/>
                <w:color w:val="2D1587"/>
                <w:sz w:val="56"/>
                <w:szCs w:val="56"/>
              </w:rPr>
              <w:t>ormatiques aux Organisations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E0694" w:rsidRPr="00C95F7D" w:rsidRDefault="00C01FC7" w:rsidP="00B145C9">
            <w:pPr>
              <w:jc w:val="center"/>
              <w:rPr>
                <w:b/>
                <w:color w:val="2D1587"/>
                <w:sz w:val="56"/>
                <w:szCs w:val="56"/>
              </w:rPr>
            </w:pPr>
            <w:r w:rsidRPr="000E0694">
              <w:rPr>
                <w:b/>
                <w:color w:val="2D1587"/>
                <w:sz w:val="56"/>
                <w:szCs w:val="56"/>
              </w:rPr>
              <w:t>9 h</w:t>
            </w:r>
          </w:p>
        </w:tc>
      </w:tr>
      <w:tr w:rsidR="00C01FC7" w:rsidRPr="00C95F7D" w:rsidTr="000E0694">
        <w:trPr>
          <w:trHeight w:val="368"/>
        </w:trPr>
        <w:tc>
          <w:tcPr>
            <w:tcW w:w="11625" w:type="dxa"/>
          </w:tcPr>
          <w:p w:rsidR="00C01FC7" w:rsidRPr="00C95F7D" w:rsidRDefault="00C01FC7" w:rsidP="007328B9">
            <w:pPr>
              <w:rPr>
                <w:b/>
                <w:color w:val="2D1587"/>
                <w:sz w:val="56"/>
                <w:szCs w:val="56"/>
              </w:rPr>
            </w:pPr>
            <w:r w:rsidRPr="00C95F7D">
              <w:rPr>
                <w:b/>
                <w:color w:val="2D1587"/>
                <w:sz w:val="56"/>
                <w:szCs w:val="56"/>
              </w:rPr>
              <w:t>BTS Comptabilité Gestion :</w:t>
            </w:r>
          </w:p>
        </w:tc>
        <w:tc>
          <w:tcPr>
            <w:tcW w:w="2835" w:type="dxa"/>
          </w:tcPr>
          <w:p w:rsidR="00C01FC7" w:rsidRPr="00C95F7D" w:rsidRDefault="00C01FC7" w:rsidP="007328B9">
            <w:pPr>
              <w:jc w:val="center"/>
              <w:rPr>
                <w:b/>
                <w:color w:val="2D1587"/>
                <w:sz w:val="56"/>
                <w:szCs w:val="56"/>
              </w:rPr>
            </w:pPr>
            <w:r w:rsidRPr="000E0694">
              <w:rPr>
                <w:b/>
                <w:color w:val="2D1587"/>
                <w:sz w:val="56"/>
                <w:szCs w:val="56"/>
              </w:rPr>
              <w:t>9 h 40</w:t>
            </w:r>
          </w:p>
        </w:tc>
      </w:tr>
      <w:tr w:rsidR="00C01FC7" w:rsidRPr="00C95F7D" w:rsidTr="000E0694">
        <w:tc>
          <w:tcPr>
            <w:tcW w:w="11625" w:type="dxa"/>
          </w:tcPr>
          <w:p w:rsidR="00C01FC7" w:rsidRPr="00C95F7D" w:rsidRDefault="00C01FC7" w:rsidP="003C2D03">
            <w:pPr>
              <w:rPr>
                <w:b/>
                <w:color w:val="2D1587"/>
                <w:sz w:val="56"/>
                <w:szCs w:val="56"/>
              </w:rPr>
            </w:pPr>
            <w:r w:rsidRPr="00C95F7D">
              <w:rPr>
                <w:b/>
                <w:color w:val="2D1587"/>
                <w:sz w:val="56"/>
                <w:szCs w:val="56"/>
              </w:rPr>
              <w:t xml:space="preserve">BTS Management Commercial Opérationnel : </w:t>
            </w:r>
          </w:p>
        </w:tc>
        <w:tc>
          <w:tcPr>
            <w:tcW w:w="2835" w:type="dxa"/>
          </w:tcPr>
          <w:p w:rsidR="00C01FC7" w:rsidRPr="00C95F7D" w:rsidRDefault="00C01FC7" w:rsidP="003C2D03">
            <w:pPr>
              <w:jc w:val="center"/>
              <w:rPr>
                <w:b/>
                <w:color w:val="2D1587"/>
                <w:sz w:val="56"/>
                <w:szCs w:val="56"/>
              </w:rPr>
            </w:pPr>
            <w:r w:rsidRPr="000E0694">
              <w:rPr>
                <w:b/>
                <w:color w:val="2D1587"/>
                <w:sz w:val="56"/>
                <w:szCs w:val="56"/>
              </w:rPr>
              <w:t>10 h 20</w:t>
            </w:r>
          </w:p>
        </w:tc>
      </w:tr>
      <w:tr w:rsidR="00C01FC7" w:rsidRPr="00C95F7D" w:rsidTr="000E0694">
        <w:tc>
          <w:tcPr>
            <w:tcW w:w="11625" w:type="dxa"/>
          </w:tcPr>
          <w:p w:rsidR="00C01FC7" w:rsidRPr="00C95F7D" w:rsidRDefault="00C01FC7" w:rsidP="009E1513">
            <w:pPr>
              <w:rPr>
                <w:b/>
                <w:color w:val="2D1587"/>
                <w:sz w:val="56"/>
                <w:szCs w:val="56"/>
              </w:rPr>
            </w:pPr>
            <w:r w:rsidRPr="00C95F7D">
              <w:rPr>
                <w:b/>
                <w:color w:val="2D1587"/>
                <w:sz w:val="56"/>
                <w:szCs w:val="56"/>
              </w:rPr>
              <w:t>BTS Commerce International :</w:t>
            </w:r>
          </w:p>
        </w:tc>
        <w:tc>
          <w:tcPr>
            <w:tcW w:w="2835" w:type="dxa"/>
          </w:tcPr>
          <w:p w:rsidR="00C01FC7" w:rsidRPr="00C95F7D" w:rsidRDefault="00C01FC7" w:rsidP="000E0694">
            <w:pPr>
              <w:jc w:val="center"/>
              <w:rPr>
                <w:b/>
                <w:color w:val="2D1587"/>
                <w:sz w:val="56"/>
                <w:szCs w:val="56"/>
              </w:rPr>
            </w:pPr>
            <w:r>
              <w:rPr>
                <w:b/>
                <w:color w:val="2D1587"/>
                <w:sz w:val="56"/>
                <w:szCs w:val="56"/>
              </w:rPr>
              <w:t>11 h</w:t>
            </w:r>
          </w:p>
        </w:tc>
      </w:tr>
      <w:tr w:rsidR="00C01FC7" w:rsidRPr="00C95F7D" w:rsidTr="000E0694">
        <w:tc>
          <w:tcPr>
            <w:tcW w:w="11625" w:type="dxa"/>
          </w:tcPr>
          <w:p w:rsidR="00C01FC7" w:rsidRPr="00C95F7D" w:rsidRDefault="00C01FC7" w:rsidP="009E1513">
            <w:pPr>
              <w:rPr>
                <w:b/>
                <w:color w:val="2D1587"/>
                <w:sz w:val="56"/>
                <w:szCs w:val="56"/>
              </w:rPr>
            </w:pPr>
            <w:r w:rsidRPr="00C95F7D">
              <w:rPr>
                <w:b/>
                <w:color w:val="2D1587"/>
                <w:sz w:val="56"/>
                <w:szCs w:val="56"/>
              </w:rPr>
              <w:t>BTS Support à l’action Managériale : </w:t>
            </w:r>
          </w:p>
        </w:tc>
        <w:tc>
          <w:tcPr>
            <w:tcW w:w="2835" w:type="dxa"/>
          </w:tcPr>
          <w:p w:rsidR="00C01FC7" w:rsidRPr="00C95F7D" w:rsidRDefault="00C01FC7" w:rsidP="000E0694">
            <w:pPr>
              <w:jc w:val="center"/>
              <w:rPr>
                <w:b/>
                <w:color w:val="2D1587"/>
                <w:sz w:val="56"/>
                <w:szCs w:val="56"/>
              </w:rPr>
            </w:pPr>
            <w:r w:rsidRPr="000E0694">
              <w:rPr>
                <w:b/>
                <w:color w:val="2D1587"/>
                <w:sz w:val="56"/>
                <w:szCs w:val="56"/>
              </w:rPr>
              <w:t>11 h 40</w:t>
            </w:r>
          </w:p>
        </w:tc>
      </w:tr>
      <w:tr w:rsidR="00C01FC7" w:rsidRPr="00C95F7D" w:rsidTr="00C01FC7">
        <w:trPr>
          <w:trHeight w:val="1475"/>
        </w:trPr>
        <w:tc>
          <w:tcPr>
            <w:tcW w:w="11625" w:type="dxa"/>
            <w:tcBorders>
              <w:bottom w:val="single" w:sz="4" w:space="0" w:color="auto"/>
            </w:tcBorders>
          </w:tcPr>
          <w:p w:rsidR="00C01FC7" w:rsidRPr="00C95F7D" w:rsidRDefault="00C01FC7" w:rsidP="002D0E22">
            <w:pPr>
              <w:rPr>
                <w:b/>
                <w:color w:val="2D1587"/>
                <w:sz w:val="56"/>
                <w:szCs w:val="56"/>
              </w:rPr>
            </w:pPr>
            <w:r w:rsidRPr="00C95F7D">
              <w:rPr>
                <w:b/>
                <w:color w:val="2D1587"/>
                <w:sz w:val="56"/>
                <w:szCs w:val="56"/>
              </w:rPr>
              <w:t>DTS Imagerie Médicale et Radiologie Thérapeutique 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01FC7" w:rsidRPr="00C95F7D" w:rsidRDefault="00C01FC7" w:rsidP="002D0E22">
            <w:pPr>
              <w:jc w:val="center"/>
              <w:rPr>
                <w:b/>
                <w:color w:val="2D1587"/>
                <w:sz w:val="56"/>
                <w:szCs w:val="56"/>
              </w:rPr>
            </w:pPr>
            <w:r w:rsidRPr="000E0694">
              <w:rPr>
                <w:b/>
                <w:color w:val="2D1587"/>
                <w:sz w:val="56"/>
                <w:szCs w:val="56"/>
              </w:rPr>
              <w:t>12 h 20</w:t>
            </w:r>
          </w:p>
        </w:tc>
      </w:tr>
    </w:tbl>
    <w:p w:rsidR="0092354A" w:rsidRDefault="0092354A" w:rsidP="0092354A">
      <w:pPr>
        <w:jc w:val="center"/>
      </w:pPr>
    </w:p>
    <w:sectPr w:rsidR="0092354A" w:rsidSect="002E3078">
      <w:pgSz w:w="16839" w:h="23814" w:code="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13906"/>
    <w:multiLevelType w:val="multilevel"/>
    <w:tmpl w:val="C4269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CE"/>
    <w:rsid w:val="00001E75"/>
    <w:rsid w:val="000065C9"/>
    <w:rsid w:val="000E0694"/>
    <w:rsid w:val="001550D2"/>
    <w:rsid w:val="001F5EF9"/>
    <w:rsid w:val="00244FEC"/>
    <w:rsid w:val="002E3078"/>
    <w:rsid w:val="003C37C6"/>
    <w:rsid w:val="004913FF"/>
    <w:rsid w:val="004C2E0C"/>
    <w:rsid w:val="00563841"/>
    <w:rsid w:val="005900CE"/>
    <w:rsid w:val="006A69A8"/>
    <w:rsid w:val="006D508E"/>
    <w:rsid w:val="0079291A"/>
    <w:rsid w:val="0092354A"/>
    <w:rsid w:val="00960D4C"/>
    <w:rsid w:val="00A1338C"/>
    <w:rsid w:val="00A778AF"/>
    <w:rsid w:val="00B25C80"/>
    <w:rsid w:val="00C01FC7"/>
    <w:rsid w:val="00C95F7D"/>
    <w:rsid w:val="00CC4ABF"/>
    <w:rsid w:val="00DC59C5"/>
    <w:rsid w:val="00E01D26"/>
    <w:rsid w:val="00EC478C"/>
    <w:rsid w:val="00EE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0C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2354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95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0065C9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3C37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0C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2354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95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0065C9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3C37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s://doodle.com/poll/x38rw2d57yrd4pe6?utm_source=poll&amp;utm_medium=link" TargetMode="External"/><Relationship Id="rId18" Type="http://schemas.openxmlformats.org/officeDocument/2006/relationships/hyperlink" Target="https://doodle.com/poll/3bkkptbfziduvmuz?utm_source=poll&amp;utm_medium=link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oodle.com/poll/cxwhv5bat4tta3rz?utm_source=poll&amp;utm_medium=link" TargetMode="External"/><Relationship Id="rId20" Type="http://schemas.openxmlformats.org/officeDocument/2006/relationships/hyperlink" Target="https://doodle.com/poll/6yr2tq685xi59ifa?utm_source=poll&amp;utm_medium=lin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doodle.com/poll/qpvmpt7iid3hk6rg?utm_source=poll&amp;utm_medium=lin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odle.com/poll/cxwhv5bat4tta3rz?utm_source=poll&amp;utm_medium=link" TargetMode="External"/><Relationship Id="rId23" Type="http://schemas.openxmlformats.org/officeDocument/2006/relationships/hyperlink" Target="https://zoom.us/j/3769785104?pwd=WkxmdlBqb0FmYnFlbDF4aWN1dmpWUT09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s://doodle.com/poll/cxwhv5bat4tta3rz?utm_source=poll&amp;utm_medium=link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Guy Mollet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d.vrielynck</dc:creator>
  <cp:lastModifiedBy>d.vrielynck</cp:lastModifiedBy>
  <cp:revision>3</cp:revision>
  <cp:lastPrinted>2021-01-20T10:55:00Z</cp:lastPrinted>
  <dcterms:created xsi:type="dcterms:W3CDTF">2021-01-20T12:51:00Z</dcterms:created>
  <dcterms:modified xsi:type="dcterms:W3CDTF">2021-01-20T13:35:00Z</dcterms:modified>
</cp:coreProperties>
</file>